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27A" w:rsidRDefault="004C027A" w:rsidP="004C027A">
      <w:pPr>
        <w:spacing w:after="200" w:line="253" w:lineRule="atLeast"/>
        <w:rPr>
          <w:rFonts w:ascii="Century Gothic" w:eastAsia="Times New Roman" w:hAnsi="Century Gothic" w:cs="Times New Roman"/>
          <w:b/>
          <w:bCs/>
          <w:color w:val="4A442A"/>
          <w:sz w:val="24"/>
          <w:szCs w:val="24"/>
          <w:lang w:eastAsia="sv-SE"/>
        </w:rPr>
      </w:pPr>
      <w:bookmarkStart w:id="0" w:name="_GoBack"/>
      <w:r>
        <w:rPr>
          <w:rFonts w:ascii="Century Gothic" w:eastAsia="Times New Roman" w:hAnsi="Century Gothic" w:cs="Times New Roman"/>
          <w:b/>
          <w:bCs/>
          <w:noProof/>
          <w:color w:val="4A442A"/>
          <w:sz w:val="24"/>
          <w:szCs w:val="24"/>
          <w:lang w:eastAsia="sv-SE"/>
        </w:rPr>
        <w:drawing>
          <wp:inline distT="0" distB="0" distL="0" distR="0">
            <wp:extent cx="2371725" cy="145732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jpg"/>
                    <pic:cNvPicPr/>
                  </pic:nvPicPr>
                  <pic:blipFill>
                    <a:blip r:embed="rId4">
                      <a:extLst>
                        <a:ext uri="{28A0092B-C50C-407E-A947-70E740481C1C}">
                          <a14:useLocalDpi xmlns:a14="http://schemas.microsoft.com/office/drawing/2010/main" val="0"/>
                        </a:ext>
                      </a:extLst>
                    </a:blip>
                    <a:stretch>
                      <a:fillRect/>
                    </a:stretch>
                  </pic:blipFill>
                  <pic:spPr>
                    <a:xfrm>
                      <a:off x="0" y="0"/>
                      <a:ext cx="2371725" cy="1457325"/>
                    </a:xfrm>
                    <a:prstGeom prst="rect">
                      <a:avLst/>
                    </a:prstGeom>
                  </pic:spPr>
                </pic:pic>
              </a:graphicData>
            </a:graphic>
          </wp:inline>
        </w:drawing>
      </w:r>
      <w:bookmarkEnd w:id="0"/>
    </w:p>
    <w:p w:rsidR="004C027A" w:rsidRPr="004C027A" w:rsidRDefault="004C027A" w:rsidP="004C027A">
      <w:pPr>
        <w:spacing w:after="200" w:line="253" w:lineRule="atLeast"/>
        <w:rPr>
          <w:rFonts w:ascii="Calibri" w:eastAsia="Times New Roman" w:hAnsi="Calibri" w:cs="Times New Roman"/>
          <w:color w:val="000000"/>
          <w:lang w:eastAsia="sv-SE"/>
        </w:rPr>
      </w:pPr>
      <w:r w:rsidRPr="004C027A">
        <w:rPr>
          <w:rFonts w:ascii="Century Gothic" w:eastAsia="Times New Roman" w:hAnsi="Century Gothic" w:cs="Times New Roman"/>
          <w:b/>
          <w:bCs/>
          <w:color w:val="4A442A"/>
          <w:sz w:val="24"/>
          <w:szCs w:val="24"/>
          <w:lang w:eastAsia="sv-SE"/>
        </w:rPr>
        <w:t>Tomtestigens verksamhetsplan</w:t>
      </w:r>
    </w:p>
    <w:p w:rsidR="004C027A" w:rsidRPr="004C027A" w:rsidRDefault="004C027A" w:rsidP="004C027A">
      <w:pPr>
        <w:spacing w:after="200" w:line="253" w:lineRule="atLeast"/>
        <w:rPr>
          <w:rFonts w:ascii="Calibri" w:eastAsia="Times New Roman" w:hAnsi="Calibri" w:cs="Times New Roman"/>
          <w:color w:val="000000"/>
          <w:lang w:eastAsia="sv-SE"/>
        </w:rPr>
      </w:pPr>
      <w:r w:rsidRPr="004C027A">
        <w:rPr>
          <w:rFonts w:ascii="Century Gothic" w:eastAsia="Times New Roman" w:hAnsi="Century Gothic" w:cs="Times New Roman"/>
          <w:b/>
          <w:bCs/>
          <w:color w:val="000000"/>
          <w:sz w:val="20"/>
          <w:szCs w:val="20"/>
          <w:lang w:eastAsia="sv-SE"/>
        </w:rPr>
        <w:t>Normer och värden</w:t>
      </w:r>
      <w:r w:rsidRPr="004C027A">
        <w:rPr>
          <w:rFonts w:ascii="Century Gothic" w:eastAsia="Times New Roman" w:hAnsi="Century Gothic" w:cs="Times New Roman"/>
          <w:b/>
          <w:bCs/>
          <w:color w:val="000000"/>
          <w:sz w:val="20"/>
          <w:szCs w:val="20"/>
          <w:lang w:eastAsia="sv-SE"/>
        </w:rPr>
        <w:br/>
      </w:r>
      <w:r w:rsidRPr="004C027A">
        <w:rPr>
          <w:rFonts w:ascii="Century Gothic" w:eastAsia="Times New Roman" w:hAnsi="Century Gothic" w:cs="Times New Roman"/>
          <w:color w:val="000000"/>
          <w:sz w:val="20"/>
          <w:szCs w:val="20"/>
          <w:lang w:eastAsia="sv-SE"/>
        </w:rPr>
        <w:t>I enlighet med förskolans läroplan ska vi sträva efter att barnen utvecklar en förmåga att: Bry sig om varandra, känna empati, visa respekt, vara solidariska. Lära sig ta ansvar,</w:t>
      </w:r>
      <w:r w:rsidRPr="004C027A">
        <w:rPr>
          <w:rFonts w:ascii="Century Gothic" w:eastAsia="Times New Roman" w:hAnsi="Century Gothic" w:cs="Times New Roman"/>
          <w:b/>
          <w:bCs/>
          <w:color w:val="000000"/>
          <w:sz w:val="20"/>
          <w:szCs w:val="20"/>
          <w:lang w:eastAsia="sv-SE"/>
        </w:rPr>
        <w:br/>
      </w:r>
      <w:r w:rsidRPr="004C027A">
        <w:rPr>
          <w:rFonts w:ascii="Century Gothic" w:eastAsia="Times New Roman" w:hAnsi="Century Gothic" w:cs="Times New Roman"/>
          <w:color w:val="000000"/>
          <w:sz w:val="20"/>
          <w:szCs w:val="20"/>
          <w:lang w:eastAsia="sv-SE"/>
        </w:rPr>
        <w:t>få en positiv framtidstro och få ett varsamt förhållningssätt till naturen.</w:t>
      </w:r>
      <w:r w:rsidRPr="004C027A">
        <w:rPr>
          <w:rFonts w:ascii="Century Gothic" w:eastAsia="Times New Roman" w:hAnsi="Century Gothic" w:cs="Times New Roman"/>
          <w:b/>
          <w:bCs/>
          <w:color w:val="000000"/>
          <w:sz w:val="20"/>
          <w:szCs w:val="20"/>
          <w:lang w:eastAsia="sv-SE"/>
        </w:rPr>
        <w:br/>
      </w:r>
      <w:r w:rsidRPr="004C027A">
        <w:rPr>
          <w:rFonts w:ascii="Century Gothic" w:eastAsia="Times New Roman" w:hAnsi="Century Gothic" w:cs="Times New Roman"/>
          <w:b/>
          <w:bCs/>
          <w:color w:val="000000"/>
          <w:sz w:val="20"/>
          <w:szCs w:val="20"/>
          <w:lang w:eastAsia="sv-SE"/>
        </w:rPr>
        <w:br/>
        <w:t>Utveckling och lärande</w:t>
      </w:r>
      <w:r w:rsidRPr="004C027A">
        <w:rPr>
          <w:rFonts w:ascii="Century Gothic" w:eastAsia="Times New Roman" w:hAnsi="Century Gothic" w:cs="Times New Roman"/>
          <w:b/>
          <w:bCs/>
          <w:color w:val="000000"/>
          <w:sz w:val="20"/>
          <w:szCs w:val="20"/>
          <w:lang w:eastAsia="sv-SE"/>
        </w:rPr>
        <w:br/>
      </w:r>
      <w:r w:rsidRPr="004C027A">
        <w:rPr>
          <w:rFonts w:ascii="Century Gothic" w:eastAsia="Times New Roman" w:hAnsi="Century Gothic" w:cs="Times New Roman"/>
          <w:color w:val="000000"/>
          <w:sz w:val="20"/>
          <w:szCs w:val="20"/>
          <w:lang w:eastAsia="sv-SE"/>
        </w:rPr>
        <w:t>Här ska vi sträva efter att barnen, i både inomhus- och utomhusmiljö, </w:t>
      </w:r>
      <w:proofErr w:type="spellStart"/>
      <w:r w:rsidRPr="004C027A">
        <w:rPr>
          <w:rFonts w:ascii="Century Gothic" w:eastAsia="Times New Roman" w:hAnsi="Century Gothic" w:cs="Times New Roman"/>
          <w:color w:val="000000"/>
          <w:sz w:val="20"/>
          <w:szCs w:val="20"/>
          <w:lang w:eastAsia="sv-SE"/>
        </w:rPr>
        <w:t>bl</w:t>
      </w:r>
      <w:proofErr w:type="spellEnd"/>
      <w:r w:rsidRPr="004C027A">
        <w:rPr>
          <w:rFonts w:ascii="Century Gothic" w:eastAsia="Times New Roman" w:hAnsi="Century Gothic" w:cs="Times New Roman"/>
          <w:color w:val="000000"/>
          <w:sz w:val="20"/>
          <w:szCs w:val="20"/>
          <w:lang w:eastAsia="sv-SE"/>
        </w:rPr>
        <w:t> a utvecklar sin: Identitet, nyfikenhet, självständighet, språkliga förmåga, förmåga att fungera enskilt och i grupp. Förmåga till fantasi och kreativt skapande, motorik, koordination o </w:t>
      </w:r>
      <w:proofErr w:type="spellStart"/>
      <w:r w:rsidRPr="004C027A">
        <w:rPr>
          <w:rFonts w:ascii="Century Gothic" w:eastAsia="Times New Roman" w:hAnsi="Century Gothic" w:cs="Times New Roman"/>
          <w:color w:val="000000"/>
          <w:sz w:val="20"/>
          <w:szCs w:val="20"/>
          <w:lang w:eastAsia="sv-SE"/>
        </w:rPr>
        <w:t>dyl</w:t>
      </w:r>
      <w:proofErr w:type="spellEnd"/>
      <w:r w:rsidRPr="004C027A">
        <w:rPr>
          <w:rFonts w:ascii="Century Gothic" w:eastAsia="Times New Roman" w:hAnsi="Century Gothic" w:cs="Times New Roman"/>
          <w:color w:val="000000"/>
          <w:sz w:val="20"/>
          <w:szCs w:val="20"/>
          <w:lang w:eastAsia="sv-SE"/>
        </w:rPr>
        <w:t>, egen delaktighet i naturens kretslopp samt kunskap om djur och natur.</w:t>
      </w:r>
      <w:r w:rsidRPr="004C027A">
        <w:rPr>
          <w:rFonts w:ascii="Century Gothic" w:eastAsia="Times New Roman" w:hAnsi="Century Gothic" w:cs="Times New Roman"/>
          <w:b/>
          <w:bCs/>
          <w:color w:val="000000"/>
          <w:sz w:val="20"/>
          <w:szCs w:val="20"/>
          <w:lang w:eastAsia="sv-SE"/>
        </w:rPr>
        <w:br/>
      </w:r>
      <w:r w:rsidRPr="004C027A">
        <w:rPr>
          <w:rFonts w:ascii="Century Gothic" w:eastAsia="Times New Roman" w:hAnsi="Century Gothic" w:cs="Times New Roman"/>
          <w:b/>
          <w:bCs/>
          <w:color w:val="000000"/>
          <w:sz w:val="20"/>
          <w:szCs w:val="20"/>
          <w:lang w:eastAsia="sv-SE"/>
        </w:rPr>
        <w:br/>
        <w:t>Metod</w:t>
      </w:r>
      <w:r w:rsidRPr="004C027A">
        <w:rPr>
          <w:rFonts w:ascii="Century Gothic" w:eastAsia="Times New Roman" w:hAnsi="Century Gothic" w:cs="Times New Roman"/>
          <w:b/>
          <w:bCs/>
          <w:color w:val="000000"/>
          <w:sz w:val="20"/>
          <w:szCs w:val="20"/>
          <w:lang w:eastAsia="sv-SE"/>
        </w:rPr>
        <w:br/>
      </w:r>
      <w:r w:rsidRPr="004C027A">
        <w:rPr>
          <w:rFonts w:ascii="Century Gothic" w:eastAsia="Times New Roman" w:hAnsi="Century Gothic" w:cs="Times New Roman"/>
          <w:color w:val="000000"/>
          <w:sz w:val="20"/>
          <w:szCs w:val="20"/>
          <w:lang w:eastAsia="sv-SE"/>
        </w:rPr>
        <w:t>Dessa övergripande mål uppnår vi på följande sätt både inom- och utomhus: Ge barnen utrymme för egna initiativ/planer. Ge den utvecklande leken utrymme verksamhet. Planerad skogsaktivitet. Åldersanpassade och skapande aktiviteter. Samtal med barnen där de ges möjlighet att reflektera (samtalen genomförs dels i grupp och dels i alla omvårdande aktiviteter) utvecklingssamtal och utvecklingsplaner.</w:t>
      </w:r>
      <w:r w:rsidRPr="004C027A">
        <w:rPr>
          <w:rFonts w:ascii="Century Gothic" w:eastAsia="Times New Roman" w:hAnsi="Century Gothic" w:cs="Times New Roman"/>
          <w:b/>
          <w:bCs/>
          <w:color w:val="000000"/>
          <w:sz w:val="20"/>
          <w:szCs w:val="20"/>
          <w:lang w:eastAsia="sv-SE"/>
        </w:rPr>
        <w:br/>
      </w:r>
      <w:r w:rsidRPr="004C027A">
        <w:rPr>
          <w:rFonts w:ascii="Century Gothic" w:eastAsia="Times New Roman" w:hAnsi="Century Gothic" w:cs="Times New Roman"/>
          <w:b/>
          <w:bCs/>
          <w:color w:val="000000"/>
          <w:sz w:val="20"/>
          <w:szCs w:val="20"/>
          <w:lang w:eastAsia="sv-SE"/>
        </w:rPr>
        <w:br/>
      </w:r>
      <w:r w:rsidRPr="004C027A">
        <w:rPr>
          <w:rFonts w:ascii="Century Gothic" w:eastAsia="Times New Roman" w:hAnsi="Century Gothic" w:cs="Times New Roman"/>
          <w:color w:val="000000"/>
          <w:sz w:val="20"/>
          <w:szCs w:val="20"/>
          <w:lang w:eastAsia="sv-SE"/>
        </w:rPr>
        <w:t>I leken stärks barnen i sin jagutveckling, de lär sig kommunicera med andra och utvecklar därigenom sin sociala kompetens. </w:t>
      </w:r>
      <w:r w:rsidRPr="004C027A">
        <w:rPr>
          <w:rFonts w:ascii="Century Gothic" w:eastAsia="Times New Roman" w:hAnsi="Century Gothic" w:cs="Times New Roman"/>
          <w:b/>
          <w:bCs/>
          <w:color w:val="000000"/>
          <w:sz w:val="20"/>
          <w:szCs w:val="20"/>
          <w:lang w:eastAsia="sv-SE"/>
        </w:rPr>
        <w:br/>
      </w:r>
      <w:r w:rsidRPr="004C027A">
        <w:rPr>
          <w:rFonts w:ascii="Century Gothic" w:eastAsia="Times New Roman" w:hAnsi="Century Gothic" w:cs="Times New Roman"/>
          <w:b/>
          <w:bCs/>
          <w:color w:val="000000"/>
          <w:sz w:val="20"/>
          <w:szCs w:val="20"/>
          <w:lang w:eastAsia="sv-SE"/>
        </w:rPr>
        <w:br/>
      </w:r>
      <w:r w:rsidRPr="004C027A">
        <w:rPr>
          <w:rFonts w:ascii="Century Gothic" w:eastAsia="Times New Roman" w:hAnsi="Century Gothic" w:cs="Times New Roman"/>
          <w:color w:val="000000"/>
          <w:sz w:val="20"/>
          <w:szCs w:val="20"/>
          <w:lang w:eastAsia="sv-SE"/>
        </w:rPr>
        <w:t>Genom att vistas mycket utomhus ger vi barnen en naturlig träning av muskler, balans och motorik. Det ger även andra fördelar såsom friska och glada barn, färre konflikter, lugnare miljö där utrymme finns för alla, starkare upplevelser och stimulans av sinnena.</w:t>
      </w:r>
      <w:r w:rsidRPr="004C027A">
        <w:rPr>
          <w:rFonts w:ascii="Century Gothic" w:eastAsia="Times New Roman" w:hAnsi="Century Gothic" w:cs="Times New Roman"/>
          <w:b/>
          <w:bCs/>
          <w:color w:val="000000"/>
          <w:sz w:val="20"/>
          <w:szCs w:val="20"/>
          <w:lang w:eastAsia="sv-SE"/>
        </w:rPr>
        <w:br/>
      </w:r>
      <w:r w:rsidRPr="004C027A">
        <w:rPr>
          <w:rFonts w:ascii="Century Gothic" w:eastAsia="Times New Roman" w:hAnsi="Century Gothic" w:cs="Times New Roman"/>
          <w:b/>
          <w:bCs/>
          <w:color w:val="000000"/>
          <w:sz w:val="20"/>
          <w:szCs w:val="20"/>
          <w:lang w:eastAsia="sv-SE"/>
        </w:rPr>
        <w:br/>
      </w:r>
      <w:r w:rsidRPr="004C027A">
        <w:rPr>
          <w:rFonts w:ascii="Century Gothic" w:eastAsia="Times New Roman" w:hAnsi="Century Gothic" w:cs="Times New Roman"/>
          <w:color w:val="000000"/>
          <w:sz w:val="20"/>
          <w:szCs w:val="20"/>
          <w:lang w:eastAsia="sv-SE"/>
        </w:rPr>
        <w:t>Genom att ha en god struktur och bra planering skapar vi trygghet, kontinuitet och kvalité i verksamheten.</w:t>
      </w:r>
      <w:r w:rsidRPr="004C027A">
        <w:rPr>
          <w:rFonts w:ascii="Century Gothic" w:eastAsia="Times New Roman" w:hAnsi="Century Gothic" w:cs="Times New Roman"/>
          <w:b/>
          <w:bCs/>
          <w:color w:val="000000"/>
          <w:sz w:val="20"/>
          <w:szCs w:val="20"/>
          <w:lang w:eastAsia="sv-SE"/>
        </w:rPr>
        <w:br/>
      </w:r>
      <w:r w:rsidRPr="004C027A">
        <w:rPr>
          <w:rFonts w:ascii="Century Gothic" w:eastAsia="Times New Roman" w:hAnsi="Century Gothic" w:cs="Times New Roman"/>
          <w:color w:val="000000"/>
          <w:sz w:val="20"/>
          <w:szCs w:val="20"/>
          <w:lang w:eastAsia="sv-SE"/>
        </w:rPr>
        <w:t>I våra utvecklingssamtal följer vi upp de individuellt satta målen för varje barn. I de vardagliga mötena med er föräldrar fortlöper samtalen kring barnet.</w:t>
      </w:r>
      <w:r w:rsidRPr="004C027A">
        <w:rPr>
          <w:rFonts w:ascii="Century Gothic" w:eastAsia="Times New Roman" w:hAnsi="Century Gothic" w:cs="Times New Roman"/>
          <w:b/>
          <w:bCs/>
          <w:color w:val="000000"/>
          <w:sz w:val="20"/>
          <w:szCs w:val="20"/>
          <w:lang w:eastAsia="sv-SE"/>
        </w:rPr>
        <w:br/>
      </w:r>
      <w:r w:rsidRPr="004C027A">
        <w:rPr>
          <w:rFonts w:ascii="Century Gothic" w:eastAsia="Times New Roman" w:hAnsi="Century Gothic" w:cs="Times New Roman"/>
          <w:b/>
          <w:bCs/>
          <w:color w:val="000000"/>
          <w:sz w:val="20"/>
          <w:szCs w:val="20"/>
          <w:lang w:eastAsia="sv-SE"/>
        </w:rPr>
        <w:br/>
      </w:r>
      <w:r w:rsidRPr="004C027A">
        <w:rPr>
          <w:rFonts w:ascii="Century Gothic" w:eastAsia="Times New Roman" w:hAnsi="Century Gothic" w:cs="Times New Roman"/>
          <w:color w:val="000000"/>
          <w:sz w:val="20"/>
          <w:szCs w:val="20"/>
          <w:lang w:eastAsia="sv-SE"/>
        </w:rPr>
        <w:t>Vår ambition, tillsammans med er föräldrar, är att barnen lämnar Tomtestigen som trygga och självständiga individer färdiga att möta skolan och så småningom vuxenlivet!</w:t>
      </w:r>
    </w:p>
    <w:p w:rsidR="00914FD3" w:rsidRDefault="00914FD3"/>
    <w:sectPr w:rsidR="00914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27A"/>
    <w:rsid w:val="004C027A"/>
    <w:rsid w:val="00914F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95705-A23E-4DB5-9977-0CD90B5B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4C027A"/>
    <w:rPr>
      <w:b/>
      <w:bCs/>
    </w:rPr>
  </w:style>
  <w:style w:type="character" w:customStyle="1" w:styleId="apple-converted-space">
    <w:name w:val="apple-converted-space"/>
    <w:basedOn w:val="Standardstycketeckensnitt"/>
    <w:rsid w:val="004C027A"/>
  </w:style>
  <w:style w:type="character" w:customStyle="1" w:styleId="spelle">
    <w:name w:val="spelle"/>
    <w:basedOn w:val="Standardstycketeckensnitt"/>
    <w:rsid w:val="004C0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63059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27">
          <w:marLeft w:val="0"/>
          <w:marRight w:val="0"/>
          <w:marTop w:val="0"/>
          <w:marBottom w:val="0"/>
          <w:divBdr>
            <w:top w:val="none" w:sz="0" w:space="0" w:color="auto"/>
            <w:left w:val="none" w:sz="0" w:space="0" w:color="auto"/>
            <w:bottom w:val="single" w:sz="8" w:space="1" w:color="948A54"/>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1590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Stenils</dc:creator>
  <cp:keywords/>
  <dc:description/>
  <cp:lastModifiedBy>Sofia Stenils</cp:lastModifiedBy>
  <cp:revision>1</cp:revision>
  <dcterms:created xsi:type="dcterms:W3CDTF">2015-08-03T10:16:00Z</dcterms:created>
  <dcterms:modified xsi:type="dcterms:W3CDTF">2015-08-03T10:18:00Z</dcterms:modified>
</cp:coreProperties>
</file>